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3F" w:rsidRPr="00ED4DED" w:rsidRDefault="0032163F" w:rsidP="00B12CDF">
      <w:pPr>
        <w:pStyle w:val="ConsPlusNormal"/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Утвержден</w:t>
      </w:r>
    </w:p>
    <w:p w:rsidR="00ED4DED" w:rsidRPr="00ED4DED" w:rsidRDefault="00ED4DED" w:rsidP="00B12CDF">
      <w:pPr>
        <w:pStyle w:val="ConsPlusNormal"/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п</w:t>
      </w:r>
      <w:r w:rsidR="0032163F" w:rsidRPr="00ED4DED">
        <w:rPr>
          <w:rFonts w:ascii="Times New Roman" w:hAnsi="Times New Roman" w:cs="Times New Roman"/>
          <w:sz w:val="28"/>
          <w:szCs w:val="28"/>
        </w:rPr>
        <w:t>остановлением</w:t>
      </w:r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r w:rsidR="0032163F" w:rsidRPr="00ED4D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D4DED" w:rsidRPr="00ED4DED" w:rsidRDefault="00A9114C" w:rsidP="00B12CDF">
      <w:pPr>
        <w:pStyle w:val="ConsPlusNormal"/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Усть-Абаканского</w:t>
      </w:r>
      <w:r w:rsidR="00ED4DED" w:rsidRPr="00ED4DED">
        <w:rPr>
          <w:rFonts w:ascii="Times New Roman" w:hAnsi="Times New Roman" w:cs="Times New Roman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32163F" w:rsidRPr="00ED4DED" w:rsidRDefault="00ED4DED" w:rsidP="00B12CDF">
      <w:pPr>
        <w:pStyle w:val="ConsPlusNormal"/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р</w:t>
      </w:r>
      <w:r w:rsidR="00A9114C" w:rsidRPr="00ED4DED">
        <w:rPr>
          <w:rFonts w:ascii="Times New Roman" w:hAnsi="Times New Roman" w:cs="Times New Roman"/>
          <w:sz w:val="28"/>
          <w:szCs w:val="28"/>
        </w:rPr>
        <w:t>айона</w:t>
      </w:r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r w:rsidR="00A9114C" w:rsidRPr="00ED4DED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</w:p>
    <w:p w:rsidR="00F62D78" w:rsidRDefault="0032163F" w:rsidP="00F62D78">
      <w:pPr>
        <w:pStyle w:val="ConsPlusNormal"/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от </w:t>
      </w:r>
      <w:r w:rsidR="0089335E">
        <w:rPr>
          <w:rFonts w:ascii="Times New Roman" w:hAnsi="Times New Roman" w:cs="Times New Roman"/>
          <w:sz w:val="28"/>
          <w:szCs w:val="28"/>
        </w:rPr>
        <w:t xml:space="preserve">29.12.2025    </w:t>
      </w:r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r w:rsidR="00A9114C" w:rsidRPr="00ED4DED">
        <w:rPr>
          <w:rFonts w:ascii="Times New Roman" w:hAnsi="Times New Roman" w:cs="Times New Roman"/>
          <w:sz w:val="28"/>
          <w:szCs w:val="28"/>
        </w:rPr>
        <w:t>№</w:t>
      </w:r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r w:rsidR="0089335E">
        <w:rPr>
          <w:rFonts w:ascii="Times New Roman" w:hAnsi="Times New Roman" w:cs="Times New Roman"/>
          <w:sz w:val="28"/>
          <w:szCs w:val="28"/>
        </w:rPr>
        <w:t xml:space="preserve">1243 - </w:t>
      </w:r>
      <w:proofErr w:type="spellStart"/>
      <w:proofErr w:type="gramStart"/>
      <w:r w:rsidR="0089335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F62D78" w:rsidRDefault="00F62D78" w:rsidP="00F62D78">
      <w:pPr>
        <w:pStyle w:val="ConsPlusNormal"/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62D78" w:rsidRPr="00ED4DED" w:rsidRDefault="00F62D78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114C" w:rsidRPr="00ED4DED" w:rsidRDefault="00AA525A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hyperlink w:anchor="P37">
        <w:r w:rsidR="00A9114C" w:rsidRPr="00ED4DED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Порядок</w:t>
        </w:r>
      </w:hyperlink>
      <w:r w:rsidR="00A9114C"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предоставления из бюджета Усть-Абаканского муниципального района Республики Хакасия 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</w:t>
      </w:r>
    </w:p>
    <w:p w:rsidR="00A9114C" w:rsidRPr="00ED4DED" w:rsidRDefault="00A9114C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Общие положения 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Настоящий Порядок предоставления </w:t>
      </w:r>
      <w:r w:rsidR="00A9114C" w:rsidRPr="00ED4DED">
        <w:rPr>
          <w:rFonts w:ascii="Times New Roman" w:hAnsi="Times New Roman" w:cs="Times New Roman"/>
          <w:sz w:val="28"/>
          <w:szCs w:val="28"/>
        </w:rPr>
        <w:t xml:space="preserve">из бюджета Усть-Абаканского муниципального района Республики Хакасия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 (далее </w:t>
      </w:r>
      <w:r w:rsidR="00A9114C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Порядок), устанавливает: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общие положения о предоставлении 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 (далее </w:t>
      </w:r>
      <w:r w:rsidR="007666B5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субсидия);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2) условия и порядок предоставления субсидии;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3) требования к отчетности;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требования об осуществлении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условий и порядка предоставления субсидии и ответственности за их нарушение.</w:t>
      </w:r>
    </w:p>
    <w:p w:rsidR="00C34348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Субсидия предоставляется в пределах бюджетных ассигнований, предусмотренных решением Совета депутатов </w:t>
      </w:r>
      <w:r w:rsidR="007666B5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бюджете </w:t>
      </w:r>
      <w:r w:rsidR="00C3434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7666B5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соответствующий финансовый год и плановый период (далее </w:t>
      </w:r>
      <w:r w:rsidR="007666B5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 бюджете), и</w:t>
      </w:r>
      <w:r w:rsidR="00C3434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лимитов бюджетных обязательств.</w:t>
      </w:r>
    </w:p>
    <w:p w:rsidR="0032163F" w:rsidRPr="00ED4DED" w:rsidRDefault="00C34348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доводятся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главному распорядителю бюджетных средств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6B5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sz w:val="28"/>
          <w:szCs w:val="28"/>
        </w:rPr>
        <w:t>Управлению природных ресурсов, охраны окружающей среды, сельского хозяйства и продовольствия Администрации Усть-Абаканского муниципального района Республики Хакасия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 г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лавный распорядитель бюджетных средств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sz w:val="28"/>
          <w:szCs w:val="28"/>
        </w:rPr>
        <w:t>Управление сельского хозяйства Администрации Усть-Абаканского муниципального района Республики Хакасия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установленном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порядке.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Субсидия предоставляется в целях реализации муниципальной </w:t>
      </w:r>
      <w:hyperlink r:id="rId4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C3434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4348" w:rsidRPr="00ED4DED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Усть-Абаканского района», утвержденной постановлением администрации Усть-Абаканского района от 27.10.2021 № 1066-п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возмещение недополученных доходов, возникающих в связи изменением порядка оплаты электроэнергии, потребляемой в частных домовладениях, переводимых на электрическое отопление (далее </w:t>
      </w:r>
      <w:r w:rsidR="00C3434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снижение размера платежа).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56"/>
      <w:bookmarkEnd w:id="0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1.4. Получател</w:t>
      </w:r>
      <w:r w:rsidR="006E623E">
        <w:rPr>
          <w:rFonts w:ascii="Times New Roman" w:hAnsi="Times New Roman" w:cs="Times New Roman"/>
          <w:color w:val="000000" w:themeColor="text1"/>
          <w:sz w:val="28"/>
          <w:szCs w:val="28"/>
        </w:rPr>
        <w:t>ем субсидии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настоящим Порядком явля</w:t>
      </w:r>
      <w:r w:rsidR="006E623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общество с ограниченной ответственностью </w:t>
      </w:r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Роса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том</w:t>
      </w:r>
      <w:proofErr w:type="spellEnd"/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Энерго</w:t>
      </w:r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быт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Бизнес</w:t>
      </w:r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(далее –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</w:t>
      </w:r>
      <w:r w:rsidR="006E623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субсидии), определенн</w:t>
      </w:r>
      <w:r w:rsidR="006E623E">
        <w:rPr>
          <w:rFonts w:ascii="Times New Roman" w:hAnsi="Times New Roman" w:cs="Times New Roman"/>
          <w:color w:val="000000" w:themeColor="text1"/>
          <w:sz w:val="28"/>
          <w:szCs w:val="28"/>
        </w:rPr>
        <w:t>ое решением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</w:t>
      </w:r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бюджете </w:t>
      </w:r>
      <w:r w:rsidR="00860E52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соответствующий финансовый год и плановый период.</w:t>
      </w:r>
    </w:p>
    <w:p w:rsidR="0060122A" w:rsidRPr="00ED4DED" w:rsidRDefault="0060122A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 w:rsidRPr="00ED4DED">
        <w:rPr>
          <w:rFonts w:ascii="Times New Roman" w:hAnsi="Times New Roman" w:cs="Times New Roman"/>
          <w:sz w:val="28"/>
          <w:szCs w:val="28"/>
        </w:rPr>
        <w:t>Изменение порядка оплаты электроэнергии, потребляемой в частных домовладениях, переводимых на электрическое отопление (далее – снижение размера платежа), осуществляется в отношении электроэнергии, потребленной в период с 01 сентября текущего финансового года по 31 мая очередного финансового года.</w:t>
      </w:r>
    </w:p>
    <w:p w:rsidR="00996A86" w:rsidRPr="00ED4DED" w:rsidRDefault="0060122A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В 2026 году снижение размера платежа осуществляется</w:t>
      </w:r>
      <w:r w:rsidR="00996A86" w:rsidRPr="00ED4DED">
        <w:rPr>
          <w:rFonts w:ascii="Times New Roman" w:hAnsi="Times New Roman" w:cs="Times New Roman"/>
          <w:sz w:val="28"/>
          <w:szCs w:val="28"/>
        </w:rPr>
        <w:t xml:space="preserve"> в отношении электроэнергии, потребленной в период</w:t>
      </w:r>
      <w:r w:rsidRPr="00ED4DED">
        <w:rPr>
          <w:rFonts w:ascii="Times New Roman" w:hAnsi="Times New Roman" w:cs="Times New Roman"/>
          <w:sz w:val="28"/>
          <w:szCs w:val="28"/>
        </w:rPr>
        <w:t xml:space="preserve"> с 01 января по 31 мая и с 01 сентября </w:t>
      </w:r>
      <w:r w:rsidR="00996A86" w:rsidRPr="00ED4DED">
        <w:rPr>
          <w:rFonts w:ascii="Times New Roman" w:hAnsi="Times New Roman" w:cs="Times New Roman"/>
          <w:sz w:val="28"/>
          <w:szCs w:val="28"/>
        </w:rPr>
        <w:t>по 31 декабря.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1.6. Снижение размера платежа производится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энергосбытовой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организацией потребителю электрической энергии (далее - потребитель), с </w:t>
      </w:r>
      <w:r w:rsidRPr="00ED4DED">
        <w:rPr>
          <w:rFonts w:ascii="Times New Roman" w:hAnsi="Times New Roman" w:cs="Times New Roman"/>
          <w:sz w:val="28"/>
          <w:szCs w:val="28"/>
        </w:rPr>
        <w:lastRenderedPageBreak/>
        <w:t>которым заключен договор энергоснабжения, на основании его заявления и заключенного с ним дополнительного соглашения к указанному договору.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1.7. Оплата потребленной электроэнергии производится потребителем в установленные сроки в размере, уменьшенном на величину снижения размера платежа. Снижение размера платежа, под которым понимается часть размера платы за потребленную в отчетном месяце электроэнергию, которую потребитель не уплачивает в течение 10-дневного срока после истечения отчетного месяца, производится на следующих условиях:</w:t>
      </w:r>
      <w:bookmarkStart w:id="1" w:name="Par2"/>
      <w:bookmarkEnd w:id="1"/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1) снижение размера платежа осуществляется: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для потребителей, применяющих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тариф на электрическую энергию для населения и приравненных к нему категорий потребителей, без дифференциации по времени суток (далее –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тариф) – на 1 рубль за 1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 за всю потребленную электрическую энергию, с учетом удельного размера потребления электрической энергии,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установленного </w:t>
      </w:r>
      <w:hyperlink w:anchor="Par12" w:history="1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1.8</w:t>
        </w:r>
      </w:hyperlink>
      <w:r w:rsidRPr="00ED4DED">
        <w:rPr>
          <w:rFonts w:ascii="Times New Roman" w:hAnsi="Times New Roman" w:cs="Times New Roman"/>
          <w:sz w:val="28"/>
          <w:szCs w:val="28"/>
        </w:rPr>
        <w:t xml:space="preserve">  настоящего Порядка;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sz w:val="28"/>
          <w:szCs w:val="28"/>
        </w:rPr>
        <w:t xml:space="preserve">для потребителей, применяющих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тариф на электрическую энергию для населения и приравненных к нему категорий потребителей, дифференцированный по двум зонам суток или дифференцированный по трем зонам суток (далее –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тариф, дифференцированный по времени суток) – на 0,5 рубля за 1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 от установленного тарифа на электрическую энергию для «ночной зоны», за электрическую энергию, потребленную в «ночную зону» с учетом</w:t>
      </w:r>
      <w:proofErr w:type="gramEnd"/>
      <w:r w:rsidRPr="00ED4DED">
        <w:rPr>
          <w:rFonts w:ascii="Times New Roman" w:hAnsi="Times New Roman" w:cs="Times New Roman"/>
          <w:sz w:val="28"/>
          <w:szCs w:val="28"/>
        </w:rPr>
        <w:t xml:space="preserve"> удельного размера потребления электрической энергии, установленного пунктом </w:t>
      </w:r>
      <w:hyperlink w:anchor="Par12" w:history="1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1.8</w:t>
        </w:r>
      </w:hyperlink>
      <w:r w:rsidRPr="00ED4DE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2) снижению подлежат затраты на отопление общей площади домовладения, не превышающей 250 квадратных метров (далее – кв. м), в случае если общая площадь домовладения превышает 250 кв. м, то для расчета общего размера снижения платежа принимается площадь, равная 250 кв. м.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sz w:val="28"/>
          <w:szCs w:val="28"/>
        </w:rPr>
        <w:t xml:space="preserve">Неоплаченная в соответствии с настоящим пунктом и заключенным с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организацией дополнительным соглашением к договору </w:t>
      </w:r>
      <w:r w:rsidRPr="00ED4DED">
        <w:rPr>
          <w:rFonts w:ascii="Times New Roman" w:hAnsi="Times New Roman" w:cs="Times New Roman"/>
          <w:sz w:val="28"/>
          <w:szCs w:val="28"/>
        </w:rPr>
        <w:lastRenderedPageBreak/>
        <w:t xml:space="preserve">энергоснабжения потребителями часть платы за потребленную ими электроэнергию предоставляется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B12CD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главны</w:t>
      </w:r>
      <w:r w:rsidR="00B12CD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12CD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распорядител</w:t>
      </w:r>
      <w:r w:rsidR="00B12CDF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B12CD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средств</w:t>
      </w:r>
      <w:r w:rsidRPr="00ED4DED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предоставлении из местного бюджета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организации субсидии на компенсацию выпадающих доходов в установленном этим соглашением порядке.</w:t>
      </w:r>
      <w:proofErr w:type="gramEnd"/>
    </w:p>
    <w:p w:rsidR="00996A86" w:rsidRPr="00ED4DED" w:rsidRDefault="00734320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1.8</w:t>
      </w:r>
      <w:r w:rsidR="00996A86" w:rsidRPr="00ED4DED">
        <w:rPr>
          <w:rFonts w:ascii="Times New Roman" w:hAnsi="Times New Roman" w:cs="Times New Roman"/>
          <w:sz w:val="28"/>
          <w:szCs w:val="28"/>
        </w:rPr>
        <w:t>. Общая величина снижения размера платежа в отчетном периоде (месяце) определяется следующим образом: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Сниж</w:t>
      </w:r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о.т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proofErr w:type="gramStart"/>
      <w:r w:rsidRPr="00ED4DE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D4DED">
        <w:rPr>
          <w:rFonts w:ascii="Times New Roman" w:hAnsi="Times New Roman" w:cs="Times New Roman"/>
          <w:sz w:val="28"/>
          <w:szCs w:val="28"/>
        </w:rPr>
        <w:t>факт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>,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где: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Сниж</w:t>
      </w:r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о.т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>) - размер снижения в отчетном месяце, руб.;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- размер снижения за 1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ч., равный 1 рублю;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4DE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D4DED">
        <w:rPr>
          <w:rFonts w:ascii="Times New Roman" w:hAnsi="Times New Roman" w:cs="Times New Roman"/>
          <w:sz w:val="28"/>
          <w:szCs w:val="28"/>
        </w:rPr>
        <w:t>факт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- фактический объем потребления электрической энергии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домовладением в отчетном месяце,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при этом </w:t>
      </w:r>
      <w:r w:rsidRPr="00ED4DED"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  <w:drawing>
          <wp:inline distT="0" distB="0" distL="0" distR="0">
            <wp:extent cx="1695450" cy="2571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где: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Sфакт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- площадь домовладения фактическая, но не более 250 кв. м, в случае если площадь домовладения превышает 250 кв. м, то для расчета снижения размера платежа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Sфакт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4DED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ED4DED">
        <w:rPr>
          <w:rFonts w:ascii="Times New Roman" w:hAnsi="Times New Roman" w:cs="Times New Roman"/>
          <w:sz w:val="28"/>
          <w:szCs w:val="28"/>
        </w:rPr>
        <w:t xml:space="preserve"> 250 кв. м;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U - удельный размер потребления электроэнергии на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на 1 кв. м,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 в месяц.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При этом величина удельного размера потребления электроэнергии на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на 1 кв. м общей площади в зависимости от месяца потребления принимается равной,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 в месяц:</w:t>
      </w:r>
    </w:p>
    <w:tbl>
      <w:tblPr>
        <w:tblpPr w:leftFromText="180" w:rightFromText="180" w:vertAnchor="text" w:horzAnchor="margin" w:tblpX="-18" w:tblpY="17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8"/>
        <w:gridCol w:w="1169"/>
        <w:gridCol w:w="992"/>
        <w:gridCol w:w="900"/>
        <w:gridCol w:w="1022"/>
        <w:gridCol w:w="912"/>
        <w:gridCol w:w="1032"/>
        <w:gridCol w:w="733"/>
        <w:gridCol w:w="937"/>
        <w:gridCol w:w="825"/>
      </w:tblGrid>
      <w:tr w:rsidR="00734320" w:rsidRPr="00ED4DED" w:rsidTr="00734320">
        <w:trPr>
          <w:trHeight w:val="62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Меся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</w:t>
            </w: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</w:tr>
      <w:tr w:rsidR="00734320" w:rsidRPr="00ED4DED" w:rsidTr="00734320">
        <w:trPr>
          <w:trHeight w:val="31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U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37,8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</w:tbl>
    <w:p w:rsidR="00826EE4" w:rsidRPr="00ED4DED" w:rsidRDefault="00826EE4" w:rsidP="00ED4DE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734320" w:rsidP="00ED4DE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1</w:t>
      </w:r>
      <w:r w:rsidR="00996A86" w:rsidRPr="00ED4DED">
        <w:rPr>
          <w:rFonts w:ascii="Times New Roman" w:hAnsi="Times New Roman" w:cs="Times New Roman"/>
          <w:sz w:val="28"/>
          <w:szCs w:val="28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>9</w:t>
      </w:r>
      <w:r w:rsidR="00996A86" w:rsidRPr="00ED4DED">
        <w:rPr>
          <w:rFonts w:ascii="Times New Roman" w:hAnsi="Times New Roman" w:cs="Times New Roman"/>
          <w:sz w:val="28"/>
          <w:szCs w:val="28"/>
        </w:rPr>
        <w:t xml:space="preserve">. Общая величина снижения размера платежа в отчетном периоде (месяце) при применении потребителем </w:t>
      </w:r>
      <w:proofErr w:type="spellStart"/>
      <w:r w:rsidR="00996A86" w:rsidRPr="00ED4DED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="00996A86" w:rsidRPr="00ED4DED">
        <w:rPr>
          <w:rFonts w:ascii="Times New Roman" w:hAnsi="Times New Roman" w:cs="Times New Roman"/>
          <w:sz w:val="28"/>
          <w:szCs w:val="28"/>
        </w:rPr>
        <w:t xml:space="preserve"> тарифа, дифференцированного по времени суток, определяется следующим образом: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Сниж</w:t>
      </w:r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д.т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Vфакт</w:t>
      </w:r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н.з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4DED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н.з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>,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где: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Сниж</w:t>
      </w:r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д.т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>) - размер снижения в отчетном месяце, руб.;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4DED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н.з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 xml:space="preserve"> - размер снижения за 1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ч., равный 0,5 рубля;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4DE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D4DED">
        <w:rPr>
          <w:rFonts w:ascii="Times New Roman" w:hAnsi="Times New Roman" w:cs="Times New Roman"/>
          <w:sz w:val="28"/>
          <w:szCs w:val="28"/>
        </w:rPr>
        <w:t>факт</w:t>
      </w:r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н.з</w:t>
      </w:r>
      <w:proofErr w:type="spellEnd"/>
      <w:r w:rsidRPr="00ED4DE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ED4DED">
        <w:rPr>
          <w:rFonts w:ascii="Times New Roman" w:hAnsi="Times New Roman" w:cs="Times New Roman"/>
          <w:sz w:val="28"/>
          <w:szCs w:val="28"/>
        </w:rPr>
        <w:t xml:space="preserve"> - фактический объем потребления электрической энергии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домовладением в </w:t>
      </w:r>
      <w:r w:rsidR="00734320" w:rsidRPr="00ED4DED">
        <w:rPr>
          <w:rFonts w:ascii="Times New Roman" w:hAnsi="Times New Roman" w:cs="Times New Roman"/>
          <w:sz w:val="28"/>
          <w:szCs w:val="28"/>
        </w:rPr>
        <w:t>«</w:t>
      </w:r>
      <w:r w:rsidRPr="00ED4DED">
        <w:rPr>
          <w:rFonts w:ascii="Times New Roman" w:hAnsi="Times New Roman" w:cs="Times New Roman"/>
          <w:sz w:val="28"/>
          <w:szCs w:val="28"/>
        </w:rPr>
        <w:t>ночную зону</w:t>
      </w:r>
      <w:r w:rsidR="00734320" w:rsidRPr="00ED4DED">
        <w:rPr>
          <w:rFonts w:ascii="Times New Roman" w:hAnsi="Times New Roman" w:cs="Times New Roman"/>
          <w:sz w:val="28"/>
          <w:szCs w:val="28"/>
        </w:rPr>
        <w:t>»</w:t>
      </w:r>
      <w:r w:rsidRPr="00ED4DED">
        <w:rPr>
          <w:rFonts w:ascii="Times New Roman" w:hAnsi="Times New Roman" w:cs="Times New Roman"/>
          <w:sz w:val="28"/>
          <w:szCs w:val="28"/>
        </w:rPr>
        <w:t xml:space="preserve"> в отчетном месяце, кВт;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при этом </w:t>
      </w:r>
      <w:r w:rsidRPr="00ED4DED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1828800" cy="29527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где: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sz w:val="28"/>
          <w:szCs w:val="28"/>
        </w:rPr>
        <w:t>Sфакт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- площадь домовладения фактическая, но не более 250 кв. м, в случае если площадь домовладения превышает 250 кв. м, то для расчета снижения размера платежа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Sфакт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4DED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ED4DED">
        <w:rPr>
          <w:rFonts w:ascii="Times New Roman" w:hAnsi="Times New Roman" w:cs="Times New Roman"/>
          <w:sz w:val="28"/>
          <w:szCs w:val="28"/>
        </w:rPr>
        <w:t xml:space="preserve"> 250 кв. м;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U - удельный размер потребления электроэнергии на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на 1 кв. м,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 в месяц.</w:t>
      </w:r>
    </w:p>
    <w:p w:rsidR="00996A86" w:rsidRPr="00ED4DED" w:rsidRDefault="00996A86" w:rsidP="00ED4DE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 xml:space="preserve">При этом величина удельного размера потребления электроэнергии на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на 1 кв. м общей площади в зависимости от месяца потребления принимается равной, кВт </w:t>
      </w:r>
      <w:proofErr w:type="spellStart"/>
      <w:r w:rsidRPr="00ED4DE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sz w:val="28"/>
          <w:szCs w:val="28"/>
        </w:rPr>
        <w:t xml:space="preserve"> ч. в месяц:</w:t>
      </w:r>
    </w:p>
    <w:tbl>
      <w:tblPr>
        <w:tblpPr w:leftFromText="180" w:rightFromText="180" w:vertAnchor="text" w:horzAnchor="margin" w:tblpY="363"/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134"/>
        <w:gridCol w:w="1134"/>
        <w:gridCol w:w="992"/>
        <w:gridCol w:w="993"/>
        <w:gridCol w:w="992"/>
        <w:gridCol w:w="992"/>
        <w:gridCol w:w="851"/>
        <w:gridCol w:w="850"/>
        <w:gridCol w:w="709"/>
      </w:tblGrid>
      <w:tr w:rsidR="00826EE4" w:rsidRPr="00ED4DED" w:rsidTr="00734320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826EE4" w:rsidRPr="00ED4DED" w:rsidTr="00734320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0" w:rsidRPr="00ED4DED" w:rsidRDefault="00734320" w:rsidP="00ED4D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DED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</w:tbl>
    <w:p w:rsidR="00734320" w:rsidRPr="00ED4DED" w:rsidRDefault="00734320" w:rsidP="00ED4DED">
      <w:pPr>
        <w:tabs>
          <w:tab w:val="left" w:pos="12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2163F" w:rsidRDefault="00734320" w:rsidP="001332EF">
      <w:pPr>
        <w:tabs>
          <w:tab w:val="left" w:pos="126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sz w:val="28"/>
          <w:szCs w:val="28"/>
        </w:rPr>
        <w:t>1.1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Сведения о субсидии размещены </w:t>
      </w:r>
      <w:r w:rsidR="001332EF"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</w:t>
      </w:r>
      <w:r w:rsidR="001332EF">
        <w:rPr>
          <w:sz w:val="28"/>
          <w:szCs w:val="28"/>
        </w:rPr>
        <w:t xml:space="preserve"> </w:t>
      </w:r>
      <w:r w:rsidR="001332E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</w:t>
      </w:r>
      <w:r w:rsidR="00133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</w:t>
      </w:r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332EF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332E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2163F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4744" w:rsidRPr="00F62D78" w:rsidRDefault="007B1E84" w:rsidP="001332EF">
      <w:pPr>
        <w:tabs>
          <w:tab w:val="left" w:pos="126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получателя субсидии и </w:t>
      </w:r>
      <w:r w:rsidR="00F54744"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главного распорядителя бюджетных средств осуществляется в системе «Электронный бюджет». </w:t>
      </w:r>
    </w:p>
    <w:p w:rsidR="007B1E84" w:rsidRPr="00ED4DED" w:rsidRDefault="00F54744" w:rsidP="001332EF">
      <w:pPr>
        <w:tabs>
          <w:tab w:val="left" w:pos="126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отсутствия у получателя субсидии технической возможности подключения к системе «Электронный бюджет» получатель субсидии обязан уведомить об этом главного распорядителя бюджетных сре</w:t>
      </w:r>
      <w:proofErr w:type="gramStart"/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дств в з</w:t>
      </w:r>
      <w:proofErr w:type="gramEnd"/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аявлении  о предоставлении субсидии.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 Условия и порядок предоставления субсидий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62"/>
      <w:bookmarkEnd w:id="2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2.1. Требования к получателю субсидии: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1) получатель субсидии должен иметь недополученные доходы, возникающие в связи со снижением размера платежа;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получатель субсидии должен дать согласие на осуществление проверок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лавным распорядителем бюджетных средств, предоставляющим субсидии, соблюдения им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</w:t>
      </w:r>
      <w:hyperlink r:id="rId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268.1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8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269.2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получатель субсидии должен дать согласие на включение в договоры (соглашения) о предоставлении субсидий запрета приобретения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связанных с достижением целей предоставления этих средств иных операций, определенных муниципальными правовыми актами, регулирующими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 субсидий указанным юридическим лицам, которое выражается в поданном заявлении о заключении соглашения о предоставлении субсидии;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получатель субсидии должен заключить с Администрацией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 об участии в реализации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по переводу частных домовладений с печного отопления на электрическое отопление (далее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Пилотный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проект), предусмотренное </w:t>
      </w:r>
      <w:hyperlink r:id="rId9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постановления Президиума Правительства Республики Хакасия от 11.08.2022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147-п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внедрении на территории Республики Хакасия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по переводу частных домовладений с печного отопления на электрич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еское</w:t>
      </w:r>
      <w:proofErr w:type="gramEnd"/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отопление»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67"/>
      <w:bookmarkEnd w:id="3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Получатель субсидии на 1 число месяца, в котором будет заключено Соглашение о предоставлении субсидии из бюджета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Соглашение), должен соответствовать следующим требованиям: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1)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владения активами в Российской Федерации (далее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расчете доли участия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косвенное участие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акционерных обществ;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получатель субсидии не находится в составляемых в рамках реализации полномочий, предусмотренных </w:t>
      </w:r>
      <w:hyperlink r:id="rId10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главой VII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получатель субсидии не получает средства из бюджета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иных муниципальных правовых актов на цели, установленные настоящим Порядком;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получатель субсидии не является иностранным агентом в соответствии с Федеральным </w:t>
      </w:r>
      <w:hyperlink r:id="rId11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контроле за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деятельностью лиц, находящихся под иностранным влиянием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у получателя субсидии отсутствуют просроченная задолженность по возврату в бюджет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 субсидий, бюджетных инвестиций, а также иная просроченная (неурегулированная) задолженность по денежным обязательствам перед </w:t>
      </w:r>
      <w:proofErr w:type="spellStart"/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Усть-Абаканским</w:t>
      </w:r>
      <w:proofErr w:type="spellEnd"/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муниципальным районом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случаев, установленных Администрацией 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826EE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Субсидия предоставляется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олучателю субсидии, заключившему с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лавным распорядителем бюджетных средств Соглашение.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76"/>
      <w:bookmarkEnd w:id="4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Для заключения Соглашения получатель субсидии представляет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лавному распорядителю бюджетных сре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дств сл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едующие документы: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письменное заявление о предоставлении субсидии с указанием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банковских реквизитов получателя субсидии, Ф.И.О. (последнее при наличии) руководителя и главного бухгалтера</w:t>
      </w:r>
      <w:r w:rsidR="00064FEE" w:rsidRPr="00064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4FEE"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приложению 1 к настоящему Порядку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заявлении должно быть задекларировано соответствие получателя субсидии требованиям, установленным в </w:t>
      </w:r>
      <w:hyperlink w:anchor="P62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2.2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2) документы, подтверждающие полномочия лиц на подписание Соглашения.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79"/>
      <w:bookmarkEnd w:id="5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 Главный распорядитель бюджетных средств регистрирует заявление получателя субсидии о предоставлении субсидии и приложенные к нему документы в день их поступления и в течение семи рабочих дней со дня его регистрации осуществляет проверку представленных документов на соответствие </w:t>
      </w:r>
      <w:hyperlink w:anchor="P56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 1.4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2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6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2.2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 По результатам рассмотрения документов, указанных в </w:t>
      </w:r>
      <w:hyperlink w:anchor="P76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2.4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течение пяти рабочих дней со дня истечения срока, установленного </w:t>
      </w:r>
      <w:hyperlink w:anchor="P79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2.5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для проверки документов,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лавный распорядитель бюджетных средств уведомляет получателя субсидии о готовности заключить Соглашение или направляет мотивированный отказ в предоставлении субсидии. Уведомление или отказ направляются способом, указанным получателем субсидии в письменном заявлении о предоставлении субсидии.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2.7. Основания для отказа получателю субсидии в предоставлении субсидии: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несоответствие представленных получателем субсидии документов требованиям, определенным </w:t>
      </w:r>
      <w:hyperlink w:anchor="P76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2.4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83"/>
      <w:bookmarkEnd w:id="6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2) установление факта недостоверности представленной получателем субсидии информации;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несоответствие заявителя критериям, указанным в </w:t>
      </w:r>
      <w:hyperlink w:anchor="P62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6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2.2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невключение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заявителя в перечень получателей субсидии, определенных </w:t>
      </w:r>
      <w:hyperlink w:anchor="P56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1.4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32163F" w:rsidRPr="00F62D78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2.8. Главный распорядитель бюджетных средств одновременно с направлением уведомления о готовности заключить Соглашение, направляет получателю субсидии 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размещении проекта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в 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>системе «Электронный бюджет»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 Соглашение о предоставлении субсидии, дополнительное соглашение к Соглашению, в том числе дополнительное соглашение о расторжении Соглашения (при необходимости), заключа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3E1D33">
        <w:rPr>
          <w:rFonts w:ascii="Times New Roman" w:hAnsi="Times New Roman" w:cs="Times New Roman"/>
          <w:color w:val="000000" w:themeColor="text1"/>
          <w:sz w:val="28"/>
          <w:szCs w:val="28"/>
        </w:rPr>
        <w:t>в системе «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Электронный бюджет»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типовой формой, установленной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финансов и экономики </w:t>
      </w:r>
      <w:r w:rsidR="00B12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вида субсидии.</w:t>
      </w:r>
    </w:p>
    <w:p w:rsidR="003E1D33" w:rsidRPr="00ED4DED" w:rsidRDefault="003E1D33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отсутствия технической возможности </w:t>
      </w:r>
      <w:r w:rsidR="00085D7F"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взаимодействия сторон в системе </w:t>
      </w: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«Электронный бюджет»</w:t>
      </w:r>
      <w:r w:rsidR="00085D7F"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проекты Соглашения, дополнительных соглашений к Соглашению  направляются получателю субсидии в форме бумажного документа (на бумажном носителе).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по новым условиям в случае уменьшения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32163F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2.9. 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о предоставлении субсидии заключается в системе «Электронный бюджет»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трех рабочих дней со дня получения 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получателем субсидии </w:t>
      </w:r>
      <w:r w:rsidR="009036DC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уведомления 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>главного распорядителя бюджетных средств о готовности заключить С</w:t>
      </w:r>
      <w:r w:rsidR="009036DC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огла</w:t>
      </w:r>
      <w:r w:rsidR="009036DC">
        <w:rPr>
          <w:rFonts w:ascii="Times New Roman" w:hAnsi="Times New Roman" w:cs="Times New Roman"/>
          <w:color w:val="000000" w:themeColor="text1"/>
          <w:sz w:val="28"/>
          <w:szCs w:val="28"/>
        </w:rPr>
        <w:t>шение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85D7F" w:rsidRDefault="00085D7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отсутствия технической возможности взаимодействия сторон в системе «Электронный бюджет» получатель субсидии в течение трех рабочих дней со дня получения проекта Соглашения на бумажном носителе предоставляет главному распорядителю бюджетных средств подписанное Соглашение.</w:t>
      </w:r>
    </w:p>
    <w:p w:rsidR="00085D7F" w:rsidRPr="00ED4DED" w:rsidRDefault="00085D7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идии, не подписавший Соглашение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срок, указанный в настоящ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 пункте, считается уклонившим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ся от заключения Соглашения.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2.10. Размер субсидии (НД) определяется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лавным распорядителем бюджетных средств по следующей формуле: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 =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proofErr w:type="spellEnd"/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s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proofErr w:type="spellEnd"/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субсидии в текущем финансовом году;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</w:t>
      </w:r>
      <w:proofErr w:type="spellEnd"/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субсидии в очередном финансовом году;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s</w:t>
      </w:r>
      <w:proofErr w:type="spellEnd"/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субсидии в году, следующем за очередным финансовым годом.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При этом: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(250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Q),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(250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j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Q),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s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(250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k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Q), где: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 - удельный размер потребления электроэнергии на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1 кв. м, кВт/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месяц, установленный </w:t>
      </w:r>
      <w:hyperlink r:id="rId12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5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Параметров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по переводу частных домовладений с печного отопления на электрическое отопление, утвержденных постановлением Президиума Правительства Республики Хакасия от 11.08.2022 </w:t>
      </w:r>
      <w:r w:rsidR="008C54A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147-п (далее – Параметры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проекта);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отчетный месяц периода субсидирования в текущем году (сентябрь - декабрь);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j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отчетный месяц периода субсидирования в очередном финансовом году (январь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май, сентябрь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декабрь);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отчетный месяц периода субсидирования в году, следующем за очередным финансовым годом (январь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май, сентябрь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декабрь);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 - снижение размера платежа, установленное Параметрами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Q - количество домовладений, включенных в границы территории реализации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в Усть-Абаканском муниципальном районе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по переводу частных домовладений с печного отопления на электрическое отопление, утвержденные постановлением Администрации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2.11.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Главный распорядитель бюджетных средств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заключенного Соглашения ежемесячно принимает решение о предоставлении субсидий получателю субсидии.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114"/>
      <w:bookmarkEnd w:id="7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2.12. Документами, подтверждающими фактически недополученные доходы получателя субсидии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счета-извещения, направляемые получателем субсидии собственникам или владельцам домовладения, являющимися потребителями электрической энергии и заключившими дополнительное соглашение к договору энергоснабжения с получателем субсидии, об изменении порядка оплаты услуг энергоснабжения.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2.13.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Перечисление средств субсидии получателю субсидии осуществляется в виде ежемесячных платежей на основании </w:t>
      </w:r>
      <w:hyperlink w:anchor="P200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информации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перечне частных домовладений, принявших участие в реализации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в отчетном месяце с указанием размера снижения размера платежа, представляемой получателем субсидии ежемесячно до 18 числа каждого месяца, следующего за отчетным, по форме согласно приложению </w:t>
      </w:r>
      <w:r w:rsidR="00064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Порядку.</w:t>
      </w:r>
      <w:proofErr w:type="gramEnd"/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перечне частных домовладений, принявших участие в реализации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проекта, представляется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главному распорядителю бюджетных средств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бумажных носителях лично и в форме электронного документа, направляемого на электронную почту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главного распорядителя бюджетных средств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2.14. </w:t>
      </w:r>
      <w:proofErr w:type="gramStart"/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Главный распорядитель бюджетных средств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пяти рабочих дней со дня получения информации о перечне частных домовладений, принявших участие в реализации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проекта, принимает решение о предоставлении субсидии или об отказе в предоставлении субсидии по основаниям, установленным </w:t>
      </w:r>
      <w:hyperlink w:anchor="P83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2 </w:t>
        </w:r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lastRenderedPageBreak/>
          <w:t>пункта 2.7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а также в случае непредставления информации о перечне частных домовладений, принявших участие в реализации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проекта, либо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выявлении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этой информации несоответствий Параметрам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проекта, и осуществляет расчет размера субсидии, подлежащей предоставлению получателю субсидий за отчетный месяц по следующей формуле: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noProof/>
          <w:color w:val="000000" w:themeColor="text1"/>
          <w:position w:val="-11"/>
          <w:sz w:val="28"/>
          <w:szCs w:val="28"/>
        </w:rPr>
        <w:drawing>
          <wp:inline distT="0" distB="0" distL="0" distR="0">
            <wp:extent cx="1854835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Суб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) - размер субсидии за отчетный период (месяц);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Сниж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) - величина снижения размера платежа в отчетном месяце по домовладению;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домовладений, участвующих в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пилотном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проекте в отчетном месяце.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2.15. Перечисление субсидии получателю субсидии осуществляется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лавным распорядителем бюджетных средств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указанных в Соглашении.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2.16. Перечисление субсидий производится не позднее 10 рабочих дней, следующих за днем принятия решения о предоставлении субсидии в соответствии с </w:t>
      </w:r>
      <w:hyperlink w:anchor="P114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2.12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пределах доведенных ему объемов бюджетных ассигнований и лимитов бюджетных обязательств на предоставление субсидии, но не более объема фактических затрат получателя субсидии.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2.17. Получатель субсидии направляет средства субсидии на возмещение недополученных доходов в связи со снижением размера платежа. Указанные затраты включают в себя: материальные затраты, затраты на оплату труда и отчисления во внебюджетные фонды, прочие затраты, связанные с переводом частных домовладений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Усть-Абаканского муниципального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печного отопления на электрическое отопление.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2.18.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лавным распорядителем бюджетных средств или получения информации от орган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финансового контроля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факте нарушения получателем субсидии условий предоставления субсидии, в том числе указания в документах, представленных получателем субсидии, недостоверных сведений,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лавный распорядитель бюджетных средств в течение 30 календарных дней со дня выявления нарушений направляет получателю субсидии требование об обеспечении возврата субсидии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(остатка субсидии) в бюджет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получения от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лавного распорядителя бюджетных средств и (или) органа муниципального финансового контроля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 об обеспечении возврата субсидии (части субсидии) в бюджет </w:t>
      </w:r>
      <w:r w:rsidR="00E33C7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получатель субсидии возвращает в бюджет </w:t>
      </w:r>
      <w:r w:rsidR="00DB2F0B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субсидию в течение 10 рабочих дней со дня получения требования.</w:t>
      </w:r>
      <w:proofErr w:type="gramEnd"/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отказа от добровольного возврата субсидии в установленный срок </w:t>
      </w:r>
      <w:r w:rsidR="00DB2F0B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лавный распорядитель бюджетных средств направляет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в суд исковое заявление о взыскании необоснованно полученных сумм субсидии в течение двух месяцев со дня окончания срока для добровольного возврата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130"/>
      <w:bookmarkEnd w:id="8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2.19.</w:t>
      </w:r>
      <w:r w:rsidR="002829B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За счет средств полученной субсидии запрещается приобретать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средств, иных операций, определенных Положением.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2.2</w:t>
      </w:r>
      <w:r w:rsidR="002829B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реорганизации получателя субсидии в форме слияния, присоединения или преобразования в Соглашение вносятся изменения путем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</w:t>
      </w:r>
      <w:r w:rsidR="002829B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2829B8" w:rsidRPr="00ED4DED" w:rsidRDefault="002829B8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2.21. Результатом предоставления субсидии является снижение выбросов загрязняющих веществ в атмосферный воздух от автономных источников теплоснабжения индивидуальных жилых домов (С), рассчитываемое по формуле:</w:t>
      </w:r>
    </w:p>
    <w:p w:rsidR="002829B8" w:rsidRPr="00ED4DED" w:rsidRDefault="002829B8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29B8" w:rsidRPr="00ED4DED" w:rsidRDefault="002829B8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noProof/>
          <w:color w:val="000000" w:themeColor="text1"/>
          <w:position w:val="-11"/>
          <w:sz w:val="28"/>
          <w:szCs w:val="28"/>
        </w:rPr>
        <w:drawing>
          <wp:inline distT="0" distB="0" distL="0" distR="0">
            <wp:extent cx="1833880" cy="28321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9B8" w:rsidRPr="00ED4DED" w:rsidRDefault="002829B8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29B8" w:rsidRPr="00ED4DED" w:rsidRDefault="002829B8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индивидуальных жилых домов с автономными источниками теплоснабжения на твердом топливе (каменный, бурый уголь, дрова, иное), переведенных на электрическое отопление;</w:t>
      </w:r>
    </w:p>
    <w:p w:rsidR="002829B8" w:rsidRPr="00ED4DED" w:rsidRDefault="002829B8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суток, прошедших с момента перевода индивидуальных жилых домов на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период с января по май и/или с сентября по декабрь отчетного года (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62D84" w:rsidRDefault="002829B8" w:rsidP="00701A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снижение выбросов загрязняющих веществ в атмосферный воздух от автономных источников теплоснабжения индивидуальных жилых домов, за счет перевода одного индивидуального жилого дома на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электроотопление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, по укрупненной оценке принятое равным 0,0</w:t>
      </w:r>
      <w:r w:rsidR="00740EDA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тонн/сутки.</w:t>
      </w:r>
    </w:p>
    <w:p w:rsidR="002825FE" w:rsidRPr="00ED4DED" w:rsidRDefault="002825FE" w:rsidP="00701A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Default="0032163F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 Требования к отчетности</w:t>
      </w:r>
    </w:p>
    <w:p w:rsidR="002825FE" w:rsidRPr="00ED4DED" w:rsidRDefault="002825FE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32163F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147"/>
      <w:bookmarkEnd w:id="9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Получатель субсидии ежеквартально не позднее 20 числа месяца, следующего за отчетным периодом представляет </w:t>
      </w:r>
      <w:r w:rsidR="002829B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лавному распорядителю бюджетных сре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дств </w:t>
      </w:r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>в с</w:t>
      </w:r>
      <w:proofErr w:type="gramEnd"/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истеме «Электронный бюджет»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 достижении результатов, указанных в </w:t>
      </w:r>
      <w:hyperlink w:anchor="P130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</w:t>
        </w:r>
        <w:r w:rsidR="00662D84"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</w:t>
      </w:r>
      <w:r w:rsidR="002825F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форме, определенной типовой формой соглашения, установленной </w:t>
      </w:r>
      <w:r w:rsidR="00662D8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Управлением финансов и экономики Администрации 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25FE" w:rsidRPr="00ED4DED" w:rsidRDefault="002825FE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отсутствия технической возможности взаимодействия сторон в системе «Электронный бюджет» отчеты предоставляются главному распорядителю бюджетных средств нарочно на бумажном носителе и в форме электронного документа, направляемого на электронную почту  главного распорядителя бюджетных средств.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3.2. Сроки и формы представления получателем субсидии дополнительной отчетности устанавливаются в Соглашении.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В течение 10 рабочих дней со дня получения отчета, указанного в </w:t>
      </w:r>
      <w:hyperlink w:anchor="P14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и дополнительной отчетности, в случае если она предусмотрена Соглашением, </w:t>
      </w:r>
      <w:r w:rsidR="00662D8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лавный распорядитель бюджетных средств осуществляет их проверку и при выявлении ошибок в течение 5 рабочих дней со дня истечения срока проверки </w:t>
      </w:r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>сообщает об этом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получателю субсидии.</w:t>
      </w:r>
    </w:p>
    <w:p w:rsidR="0032163F" w:rsidRDefault="0032163F" w:rsidP="00701A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Получателем субсидии устраняются (исправляются) допущенные нарушения в течение 10 рабочих дней со дня получения проверенного отчета и дополнительной отчетности, и в этот же срок исправленный отчет, дополнительная отчетность повторно направляются </w:t>
      </w:r>
      <w:r w:rsidR="00662D8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главному распорядителю бюджетных сре</w:t>
      </w:r>
      <w:proofErr w:type="gramStart"/>
      <w:r w:rsidR="00662D8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дств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>в с</w:t>
      </w:r>
      <w:proofErr w:type="gramEnd"/>
      <w:r w:rsidR="00701A55">
        <w:rPr>
          <w:rFonts w:ascii="Times New Roman" w:hAnsi="Times New Roman" w:cs="Times New Roman"/>
          <w:color w:val="000000" w:themeColor="text1"/>
          <w:sz w:val="28"/>
          <w:szCs w:val="28"/>
        </w:rPr>
        <w:t>истеме «Электронный бюджет»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25FE" w:rsidRPr="00ED4DED" w:rsidRDefault="002825FE" w:rsidP="00701A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отсутствия технической возможности взаимодействия сторон в системе «Электронный бюджет» исправленный отчет, дополнительная отчетность повторно предоставляются главному распорядителю бюджетных средств нарочно на бумажном носителе и в форме электронного документа, направляемого на электронную почту главного распорядителя бюджетных </w:t>
      </w:r>
      <w:r w:rsidRPr="00F62D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средств.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3.5. Ответственность за достоверность отчетов, а также за целевое использование полученных средств субсидий возлагается на получателя субсидии.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 Требования об осуществлении контроля (мониторинга)</w:t>
      </w:r>
    </w:p>
    <w:p w:rsidR="0032163F" w:rsidRPr="00ED4DED" w:rsidRDefault="0032163F" w:rsidP="00ED4DED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 соблюдением условий и порядка предоставления</w:t>
      </w:r>
    </w:p>
    <w:p w:rsidR="0032163F" w:rsidRPr="00ED4DED" w:rsidRDefault="0032163F" w:rsidP="00ED4DED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субсидии и ответственности за их нарушение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Соблюдение получателем субсидии порядка и условий предоставления субсидии, в том числе в части достижения результатов предоставления субсидии, подлежит обязательной проверке </w:t>
      </w:r>
      <w:r w:rsidR="00662D8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лавным распорядителем бюджетных средств.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Органы муниципального финансового контроля проводят проверки получателя субсидии в соответствии со </w:t>
      </w:r>
      <w:hyperlink r:id="rId15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268.1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6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269.2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 Предоставленная субсидия подлежит возврату в бюджет </w:t>
      </w:r>
      <w:r w:rsidR="00662D84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полном объеме (за исключением случая, установленного подпунктом 3 настоящего пункта) в следующих случаях: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160"/>
      <w:bookmarkEnd w:id="10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1) несоблюдение условий и (или) порядка предоставления субсидии;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161"/>
      <w:bookmarkEnd w:id="11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2) установление фактов представления получателем субсидии недостоверных сведений в целях получения субсидии;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 представления субсидии, установленного в соответствии с </w:t>
      </w:r>
      <w:hyperlink w:anchor="P130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</w:t>
        </w:r>
        <w:r w:rsidR="00662D84"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 В случае нарушения получателем субсидии обязательств в части достижения результатов и показателей, необходимых для достижения результатов предоставления субсидии, указанных в </w:t>
      </w:r>
      <w:hyperlink w:anchor="P130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</w:t>
        </w:r>
        <w:r w:rsidR="00662D84"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подлежит возврату объем средств субсидии, который определяется по формуле: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Сф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spellEnd"/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сумма возврата;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Сф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фактически перечисленной суммы субсидии за отчетный год;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запланированной суммы субсидии на год;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коэффициент выполнения плана, рассчитывается по формуле: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фактически достигнутое значение результата</w:t>
      </w:r>
    </w:p>
    <w:p w:rsidR="0032163F" w:rsidRPr="00ED4DED" w:rsidRDefault="0032163F" w:rsidP="00ED4DED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_________________________</w:t>
      </w:r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</w:p>
    <w:p w:rsidR="0032163F" w:rsidRPr="00ED4DED" w:rsidRDefault="0032163F" w:rsidP="00ED4DED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значение результата, установленное Соглашением (Порядком)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 Случаи, указанные в </w:t>
      </w:r>
      <w:hyperlink w:anchor="P160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161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 пункта 4.3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</w:t>
      </w:r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устанавливаются</w:t>
      </w:r>
      <w:proofErr w:type="gramEnd"/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фактам проверок, проведенных </w:t>
      </w:r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лавным распорядителем бюджетных средств и органом муниципального финансового контроля,</w:t>
      </w:r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в актах.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Акты с требованием о возврате субсидии и требования о возврате субсидии направляются получателю субсидии в порядке и сроки, установленные документами, регламентирующими порядок проведения проверок.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Субсидия (часть субсидии) подлежит возврату в бюджет </w:t>
      </w:r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 муниципального района Республики Хакасия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10 рабочих дней со дня получения получателем субсидии требования о возврате средств субсидии.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4.7. В случае если снижение результата использования субсидии произошло вследствие обстоятельств непреодолимой силы, то есть чрезвычайных ситуаций (стихийных бедствий, неблагоприятных погодных условий и т.д.), подтвержденных в соответствии с действующим законодательством, значение результата использования субсидии считается достигнутым.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4.8.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Мониторинг достижения результата предоставления субсидии,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значения которого определены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в порядке и по формам, которые установлены </w:t>
      </w:r>
      <w:hyperlink r:id="rId1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работ, услуг, утвержденным Приказом Минфина России от 27.04.2024 </w:t>
      </w:r>
      <w:r w:rsidR="00B74C5E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53н.</w:t>
      </w:r>
    </w:p>
    <w:p w:rsidR="0032163F" w:rsidRPr="00ED4DED" w:rsidRDefault="0032163F" w:rsidP="00ED4D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Контрольная точка должна соответствовать типам контрольных точек, установленных порядком проведения мониторинга достижения результата.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628B" w:rsidRDefault="0000628B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  <w:r w:rsidR="00B41D6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00628B" w:rsidRDefault="00B41D67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</w:t>
      </w:r>
      <w:r w:rsidR="00006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</w:p>
    <w:p w:rsidR="0000628B" w:rsidRDefault="00B41D67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района Республики Хакасия</w:t>
      </w:r>
    </w:p>
    <w:p w:rsidR="0032163F" w:rsidRPr="00ED4DED" w:rsidRDefault="0000628B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правовым и земельным вопросам</w:t>
      </w:r>
      <w:r w:rsidR="00B41D67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К.Ю. Доценко</w:t>
      </w: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63F" w:rsidRPr="00ED4DED" w:rsidRDefault="0032163F" w:rsidP="00ED4DE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7B1F" w:rsidRPr="00ED4DED" w:rsidRDefault="00C17B1F" w:rsidP="00ED4DED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17B1F" w:rsidRPr="00ED4DED" w:rsidSect="00F62D7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63F"/>
    <w:rsid w:val="0000628B"/>
    <w:rsid w:val="00064FEE"/>
    <w:rsid w:val="00085D7F"/>
    <w:rsid w:val="001332EF"/>
    <w:rsid w:val="002825FE"/>
    <w:rsid w:val="002829B8"/>
    <w:rsid w:val="0032163F"/>
    <w:rsid w:val="003E1D33"/>
    <w:rsid w:val="004D6B50"/>
    <w:rsid w:val="00540ACD"/>
    <w:rsid w:val="0057244B"/>
    <w:rsid w:val="0060122A"/>
    <w:rsid w:val="00662D84"/>
    <w:rsid w:val="006E623E"/>
    <w:rsid w:val="00701A55"/>
    <w:rsid w:val="00734320"/>
    <w:rsid w:val="00740EDA"/>
    <w:rsid w:val="007666B5"/>
    <w:rsid w:val="007B1E84"/>
    <w:rsid w:val="007B68B0"/>
    <w:rsid w:val="00826EE4"/>
    <w:rsid w:val="00860E52"/>
    <w:rsid w:val="0089335E"/>
    <w:rsid w:val="008C54A8"/>
    <w:rsid w:val="009036DC"/>
    <w:rsid w:val="00933560"/>
    <w:rsid w:val="00996A86"/>
    <w:rsid w:val="00A17917"/>
    <w:rsid w:val="00A9114C"/>
    <w:rsid w:val="00A93B02"/>
    <w:rsid w:val="00AA525A"/>
    <w:rsid w:val="00AE5B13"/>
    <w:rsid w:val="00B06A5E"/>
    <w:rsid w:val="00B12CDF"/>
    <w:rsid w:val="00B41D67"/>
    <w:rsid w:val="00B74C5E"/>
    <w:rsid w:val="00BA1C8A"/>
    <w:rsid w:val="00C17B1F"/>
    <w:rsid w:val="00C34348"/>
    <w:rsid w:val="00D30194"/>
    <w:rsid w:val="00DB2F0B"/>
    <w:rsid w:val="00DD566A"/>
    <w:rsid w:val="00E33C77"/>
    <w:rsid w:val="00ED4DED"/>
    <w:rsid w:val="00F54744"/>
    <w:rsid w:val="00F6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16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1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st=3722" TargetMode="Externa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2230&amp;dst=3704" TargetMode="External"/><Relationship Id="rId12" Type="http://schemas.openxmlformats.org/officeDocument/2006/relationships/hyperlink" Target="https://login.consultant.ru/link/?req=doc&amp;base=RLAW188&amp;n=101130&amp;dst=100035" TargetMode="External"/><Relationship Id="rId17" Type="http://schemas.openxmlformats.org/officeDocument/2006/relationships/hyperlink" Target="https://login.consultant.ru/link/?req=doc&amp;base=LAW&amp;n=480322&amp;dst=1000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32230&amp;dst=3722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s://login.consultant.ru/link/?req=doc&amp;base=LAW&amp;n=465999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login.consultant.ru/link/?req=doc&amp;base=LAW&amp;n=432230&amp;dst=3704" TargetMode="External"/><Relationship Id="rId10" Type="http://schemas.openxmlformats.org/officeDocument/2006/relationships/hyperlink" Target="https://login.consultant.ru/link/?req=doc&amp;base=LAW&amp;n=121087&amp;dst=100142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188&amp;n=103396&amp;dst=100011" TargetMode="External"/><Relationship Id="rId9" Type="http://schemas.openxmlformats.org/officeDocument/2006/relationships/hyperlink" Target="https://login.consultant.ru/link/?req=doc&amp;base=RLAW188&amp;n=101130&amp;dst=100012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4749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Point-50</dc:creator>
  <cp:lastModifiedBy>Point-11</cp:lastModifiedBy>
  <cp:revision>6</cp:revision>
  <cp:lastPrinted>2025-12-29T03:27:00Z</cp:lastPrinted>
  <dcterms:created xsi:type="dcterms:W3CDTF">2025-12-25T01:53:00Z</dcterms:created>
  <dcterms:modified xsi:type="dcterms:W3CDTF">2025-12-29T03:27:00Z</dcterms:modified>
</cp:coreProperties>
</file>